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E7C2A" w14:textId="77777777" w:rsidR="000F5DFB" w:rsidRDefault="000F5DFB" w:rsidP="00F45AFC">
      <w:r w:rsidRPr="000F5DFB">
        <w:rPr>
          <w:b/>
          <w:u w:val="single"/>
        </w:rPr>
        <w:t>Main banner home page</w:t>
      </w:r>
      <w:r>
        <w:t xml:space="preserve">: </w:t>
      </w:r>
    </w:p>
    <w:p w14:paraId="0F622D36" w14:textId="61275A47" w:rsidR="000F5DFB" w:rsidRPr="000F5DFB" w:rsidRDefault="000F5DFB" w:rsidP="00F45AFC">
      <w:r>
        <w:t xml:space="preserve">We are proud to have served the providers and patient since 2010! </w:t>
      </w:r>
      <w:r w:rsidRPr="000F5DFB">
        <w:t>At TIAGA Pathology, we strive to provide you with exceptional pathology services. We believe that our strong consultative relationships lead to the best possible care for every patient.</w:t>
      </w:r>
    </w:p>
    <w:p w14:paraId="292888BD" w14:textId="77777777" w:rsidR="000F5DFB" w:rsidRDefault="000F5DFB" w:rsidP="00F45AFC">
      <w:pPr>
        <w:rPr>
          <w:color w:val="7030A0"/>
        </w:rPr>
      </w:pPr>
    </w:p>
    <w:p w14:paraId="48F68915" w14:textId="446D1E19" w:rsidR="00F45AFC" w:rsidRPr="00F45AFC" w:rsidRDefault="00F45AFC" w:rsidP="00F45AFC">
      <w:pPr>
        <w:rPr>
          <w:color w:val="7030A0"/>
        </w:rPr>
      </w:pPr>
      <w:r w:rsidRPr="00F45AFC">
        <w:rPr>
          <w:color w:val="7030A0"/>
        </w:rPr>
        <w:t>Exceptional Pathology</w:t>
      </w:r>
    </w:p>
    <w:p w14:paraId="34F5BB41" w14:textId="7C2A6B99" w:rsidR="00F45AFC" w:rsidRDefault="00F45AFC" w:rsidP="00F45AFC">
      <w:r w:rsidRPr="00F45AFC">
        <w:rPr>
          <w:b/>
          <w:bCs/>
          <w:u w:val="single"/>
        </w:rPr>
        <w:t>On home page:</w:t>
      </w:r>
      <w:r>
        <w:t xml:space="preserve"> </w:t>
      </w:r>
      <w:r w:rsidRPr="00F45AFC">
        <w:t xml:space="preserve">Our goal at </w:t>
      </w:r>
      <w:r>
        <w:t>TIAGA</w:t>
      </w:r>
      <w:r w:rsidRPr="00F45AFC">
        <w:t xml:space="preserve"> Pathology is to provide you &amp; your patients with a high level of accessibility, personalized physician consultation, as well as accurate, </w:t>
      </w:r>
      <w:proofErr w:type="gramStart"/>
      <w:r w:rsidRPr="00F45AFC">
        <w:t>clear</w:t>
      </w:r>
      <w:proofErr w:type="gramEnd"/>
      <w:r w:rsidRPr="00F45AFC">
        <w:t xml:space="preserve"> and prompt diagnoses.</w:t>
      </w:r>
    </w:p>
    <w:p w14:paraId="1D0E01D9" w14:textId="77777777" w:rsidR="00F45AFC" w:rsidRDefault="00F45AFC" w:rsidP="00F45AFC"/>
    <w:p w14:paraId="2B93E14C" w14:textId="1B501286" w:rsidR="00F45AFC" w:rsidRDefault="00F45AFC" w:rsidP="00F45AFC">
      <w:r w:rsidRPr="00F45AFC">
        <w:rPr>
          <w:b/>
          <w:bCs/>
          <w:u w:val="single"/>
        </w:rPr>
        <w:t>On Exceptional Pathology page</w:t>
      </w:r>
      <w:r>
        <w:t xml:space="preserve">: </w:t>
      </w:r>
      <w:r>
        <w:t xml:space="preserve">“Providing expertise in Dermatopathology &amp; Anatomic Pathology to the Physicians &amp; Patients of Northern Colorado” </w:t>
      </w:r>
    </w:p>
    <w:p w14:paraId="6336E5B1" w14:textId="77777777" w:rsidR="00F45AFC" w:rsidRDefault="00F45AFC" w:rsidP="00F45AFC"/>
    <w:p w14:paraId="4C16A346" w14:textId="33407DF9" w:rsidR="00F45AFC" w:rsidRDefault="00F45AFC" w:rsidP="00F45AFC">
      <w:r>
        <w:t xml:space="preserve">At </w:t>
      </w:r>
      <w:r>
        <w:t>TIAGA</w:t>
      </w:r>
      <w:r>
        <w:t xml:space="preserve"> Pathology, we strive to provide you with exceptional pathology services. We believe that strong consultative relationships lead to the best possible care for every patient.</w:t>
      </w:r>
    </w:p>
    <w:p w14:paraId="1B828475" w14:textId="69E35659" w:rsidR="00F45AFC" w:rsidRDefault="00F45AFC" w:rsidP="00F45AFC"/>
    <w:p w14:paraId="79202FAD" w14:textId="77777777" w:rsidR="00F45AFC" w:rsidRDefault="00F45AFC" w:rsidP="00F45AFC">
      <w:r>
        <w:t>Our promise to you includes:</w:t>
      </w:r>
    </w:p>
    <w:p w14:paraId="62D2025F" w14:textId="77777777" w:rsidR="00F45AFC" w:rsidRDefault="00F45AFC" w:rsidP="00F45AFC">
      <w:r>
        <w:t xml:space="preserve"> </w:t>
      </w:r>
    </w:p>
    <w:p w14:paraId="2DB1E089" w14:textId="77777777" w:rsidR="00F45AFC" w:rsidRDefault="00F45AFC" w:rsidP="00F45AFC">
      <w:r>
        <w:t xml:space="preserve">     • One-day turn around for the majority of cases </w:t>
      </w:r>
    </w:p>
    <w:p w14:paraId="1BFFC26F" w14:textId="77777777" w:rsidR="00F45AFC" w:rsidRDefault="00F45AFC" w:rsidP="00F45AFC">
      <w:r>
        <w:t xml:space="preserve">     • Accurate, </w:t>
      </w:r>
      <w:proofErr w:type="gramStart"/>
      <w:r>
        <w:t>clear</w:t>
      </w:r>
      <w:proofErr w:type="gramEnd"/>
      <w:r>
        <w:t xml:space="preserve"> and detailed diagnostic reporting</w:t>
      </w:r>
    </w:p>
    <w:p w14:paraId="3DD2EDEC" w14:textId="77777777" w:rsidR="00F45AFC" w:rsidRDefault="00F45AFC" w:rsidP="00F45AFC">
      <w:r>
        <w:t xml:space="preserve">     • Clinicopathologic correlation</w:t>
      </w:r>
    </w:p>
    <w:p w14:paraId="5FFE4927" w14:textId="77777777" w:rsidR="00F45AFC" w:rsidRDefault="00F45AFC" w:rsidP="00F45AFC">
      <w:r>
        <w:t xml:space="preserve">     • Literature based sign-out </w:t>
      </w:r>
    </w:p>
    <w:p w14:paraId="4D70641E" w14:textId="08C99B32" w:rsidR="00F45AFC" w:rsidRDefault="00F45AFC" w:rsidP="00F45AFC">
      <w:r>
        <w:t xml:space="preserve">     • Personalized care through direct physician access</w:t>
      </w:r>
    </w:p>
    <w:p w14:paraId="6BBDA265" w14:textId="77777777" w:rsidR="00F45AFC" w:rsidRDefault="00F45AFC" w:rsidP="00F45AFC">
      <w:r>
        <w:t xml:space="preserve"> </w:t>
      </w:r>
    </w:p>
    <w:p w14:paraId="650BF22D" w14:textId="77777777" w:rsidR="00F45AFC" w:rsidRDefault="00F45AFC" w:rsidP="00F45AFC">
      <w:r>
        <w:t xml:space="preserve"> We accept ALL major insurance providers, including Medicare and Medicaid. </w:t>
      </w:r>
    </w:p>
    <w:p w14:paraId="1656A15C" w14:textId="77777777" w:rsidR="00F45AFC" w:rsidRDefault="00F45AFC" w:rsidP="00F45AFC">
      <w:r>
        <w:t xml:space="preserve"> </w:t>
      </w:r>
    </w:p>
    <w:p w14:paraId="14790750" w14:textId="77777777" w:rsidR="00F45AFC" w:rsidRDefault="00F45AFC" w:rsidP="00F45AFC">
      <w:r>
        <w:t xml:space="preserve">Please contact us to learn more about using our service!   </w:t>
      </w:r>
      <w:proofErr w:type="gramStart"/>
      <w:r>
        <w:t>970 .</w:t>
      </w:r>
      <w:proofErr w:type="gramEnd"/>
      <w:r>
        <w:t xml:space="preserve"> 493. 8484</w:t>
      </w:r>
    </w:p>
    <w:p w14:paraId="021A4715" w14:textId="77777777" w:rsidR="00F45AFC" w:rsidRDefault="00F45AFC" w:rsidP="00F45AFC">
      <w:r>
        <w:t xml:space="preserve"> </w:t>
      </w:r>
    </w:p>
    <w:p w14:paraId="4E8B868A" w14:textId="45259AE3" w:rsidR="00F45AFC" w:rsidRDefault="00F45AFC" w:rsidP="00F45AFC">
      <w:r>
        <w:t>• Dermatopathology • Anatomic Pathology • Second opinions • Consultations •</w:t>
      </w:r>
    </w:p>
    <w:p w14:paraId="51899B9F" w14:textId="3DBF41D7" w:rsidR="00F45AFC" w:rsidRDefault="00F45AFC"/>
    <w:p w14:paraId="6D4DAC18" w14:textId="77777777" w:rsidR="000F5DFB" w:rsidRDefault="000F5DFB"/>
    <w:p w14:paraId="5AE5CF95" w14:textId="395373AE" w:rsidR="008E5F84" w:rsidRPr="00F45AFC" w:rsidRDefault="00F45AFC">
      <w:pPr>
        <w:rPr>
          <w:color w:val="7030A0"/>
        </w:rPr>
      </w:pPr>
      <w:r w:rsidRPr="00F45AFC">
        <w:rPr>
          <w:color w:val="7030A0"/>
        </w:rPr>
        <w:lastRenderedPageBreak/>
        <w:t>About us</w:t>
      </w:r>
    </w:p>
    <w:p w14:paraId="6D1FB5B7" w14:textId="1BF68C35" w:rsidR="00F45AFC" w:rsidRDefault="00F45AFC">
      <w:r w:rsidRPr="00F45AFC">
        <w:rPr>
          <w:b/>
          <w:u w:val="single"/>
        </w:rPr>
        <w:t>On Home page</w:t>
      </w:r>
      <w:r>
        <w:t xml:space="preserve">: </w:t>
      </w:r>
      <w:r w:rsidRPr="00F45AFC">
        <w:t>Learn more about Dr. Mattoch and the pathology</w:t>
      </w:r>
      <w:r>
        <w:t xml:space="preserve"> and laboratory</w:t>
      </w:r>
      <w:r w:rsidRPr="00F45AFC">
        <w:t xml:space="preserve"> services we provide.</w:t>
      </w:r>
    </w:p>
    <w:p w14:paraId="4A91861E" w14:textId="77777777" w:rsidR="00F45AFC" w:rsidRDefault="00F45AFC"/>
    <w:p w14:paraId="351FAAFD" w14:textId="77777777" w:rsidR="00F45AFC" w:rsidRDefault="00F45AFC" w:rsidP="00F45AFC">
      <w:r w:rsidRPr="00F45AFC">
        <w:rPr>
          <w:b/>
          <w:u w:val="single"/>
        </w:rPr>
        <w:t>On About Us page</w:t>
      </w:r>
      <w:r>
        <w:t xml:space="preserve">: </w:t>
      </w:r>
      <w:r>
        <w:t>Dr. Mattoch is board certified in Dermatopathology and Anatomic Pathology. In addition, Dr. Mattoch is fellowship trained in Surgical Pathology.</w:t>
      </w:r>
    </w:p>
    <w:p w14:paraId="1AEF8946" w14:textId="77777777" w:rsidR="00F45AFC" w:rsidRDefault="00F45AFC" w:rsidP="00F45AFC"/>
    <w:p w14:paraId="72720257" w14:textId="77777777" w:rsidR="00F45AFC" w:rsidRDefault="00F45AFC" w:rsidP="00F45AFC">
      <w:r>
        <w:t xml:space="preserve">Dr. Mattoch grew up in southern California and received her Bachelor of Science degree in Microbiology from the University of California at San Diego, </w:t>
      </w:r>
      <w:proofErr w:type="spellStart"/>
      <w:r>
        <w:t>Revelle</w:t>
      </w:r>
      <w:proofErr w:type="spellEnd"/>
      <w:r>
        <w:t xml:space="preserve"> College of Science and Engineering. She earned her medical degree and was elected to the Alpha Omega Alpha Medical Honor Society at Boston University. Dr. Mattoch then completed her residency in Anatomic Pathology at Stanford University, followed by intensive fellowships in Dermatopathology (under the direction of the late Dr. Sabine Kohler) and Surgical Pathology, both at Stanford. Prior to moving to Colorado, Dr. Mattoch served as an Adjunct Clinical Instructor in the Department of Pathology at Stanford.</w:t>
      </w:r>
    </w:p>
    <w:p w14:paraId="1AD0C17D" w14:textId="77777777" w:rsidR="00F45AFC" w:rsidRDefault="00F45AFC" w:rsidP="00F45AFC"/>
    <w:p w14:paraId="559B91E1" w14:textId="77777777" w:rsidR="00F45AFC" w:rsidRDefault="00F45AFC" w:rsidP="00F45AFC">
      <w:r>
        <w:t xml:space="preserve">Directly after training, Dr. Mattoch served as Laboratory Director and sole Dermatopathologist for the largest private practice dermatology group in Northern California, the California Skin Institute. For the past four years, Dr. Mattoch has served the physicians and patients of Northern Colorado as a Dermatopathologist and General Surgical Pathologist. She first worked at Summit Pathology (serving Poudre Valley Hospital, Medical Center of the Rockies, McKee Medical </w:t>
      </w:r>
      <w:proofErr w:type="gramStart"/>
      <w:r>
        <w:t>Center</w:t>
      </w:r>
      <w:proofErr w:type="gramEnd"/>
      <w:r>
        <w:t xml:space="preserve"> and North Colorado Medical Center). Next, she worked as the sole Dermatopathologist and Laboratory Director for the Fort Collins Skin Clinic. In 2014, Dr. Mattoch launched her independent pathology service, where she focuses on providing superior Dermatopathology and Anatomic Pathology services to her clients.</w:t>
      </w:r>
    </w:p>
    <w:p w14:paraId="4C384ACA" w14:textId="77777777" w:rsidR="00F45AFC" w:rsidRDefault="00F45AFC" w:rsidP="00F45AFC"/>
    <w:p w14:paraId="269A105C" w14:textId="77777777" w:rsidR="00F45AFC" w:rsidRDefault="00F45AFC" w:rsidP="00F45AFC">
      <w:r>
        <w:t xml:space="preserve">In addition to Dermatopathology, Dr. </w:t>
      </w:r>
      <w:proofErr w:type="spellStart"/>
      <w:r>
        <w:t>Mattoch’s</w:t>
      </w:r>
      <w:proofErr w:type="spellEnd"/>
      <w:r>
        <w:t xml:space="preserve"> sub-specialty interests include Ophthalmic pathology, Gynecologic/genital pathology, Wound pathology, Oral pathology, Podiatric pathology, and Orthopedic pathology.</w:t>
      </w:r>
    </w:p>
    <w:p w14:paraId="7F725F40" w14:textId="77777777" w:rsidR="00F45AFC" w:rsidRDefault="00F45AFC" w:rsidP="00F45AFC"/>
    <w:p w14:paraId="61BD258A" w14:textId="77777777" w:rsidR="00F45AFC" w:rsidRDefault="00F45AFC" w:rsidP="00F45AFC">
      <w:r>
        <w:t>Dr. Mattoch is a member of the Alpha Omega Alpha Honor Medical Society, The Colorado Medical Society, Larimer County Medical Society, Colorado Dermatologic Society, The American Society of Dermatopathology, and the College of American Pathologists. She has authored several articles on topics ranging from cutaneous lymphoma to post-radiotherapy vascular proliferations that develop in the skin of breast cancer survivors. Her work has been published in the Journal of the American Academy of Dermatology, among others.</w:t>
      </w:r>
    </w:p>
    <w:p w14:paraId="305612C0" w14:textId="77777777" w:rsidR="00F45AFC" w:rsidRDefault="00F45AFC" w:rsidP="00F45AFC"/>
    <w:p w14:paraId="50D30BAC" w14:textId="70997387" w:rsidR="00F45AFC" w:rsidRDefault="00F45AFC" w:rsidP="00F45AFC">
      <w:r>
        <w:t xml:space="preserve">Outside of work, Dr. Mattoch enjoys spending time with her three daughters, skiing, </w:t>
      </w:r>
      <w:proofErr w:type="gramStart"/>
      <w:r>
        <w:t>cycling</w:t>
      </w:r>
      <w:proofErr w:type="gramEnd"/>
      <w:r>
        <w:t xml:space="preserve"> and </w:t>
      </w:r>
      <w:r>
        <w:t>cooking together.</w:t>
      </w:r>
    </w:p>
    <w:p w14:paraId="49F20252" w14:textId="644FDC6D" w:rsidR="00B60D6D" w:rsidRDefault="00B60D6D" w:rsidP="00F45AFC"/>
    <w:p w14:paraId="66C83D3A" w14:textId="0C2774ED" w:rsidR="00B60D6D" w:rsidRPr="000F5DFB" w:rsidRDefault="00B60D6D" w:rsidP="00F45AFC">
      <w:pPr>
        <w:rPr>
          <w:color w:val="7030A0"/>
        </w:rPr>
      </w:pPr>
      <w:r w:rsidRPr="000F5DFB">
        <w:rPr>
          <w:color w:val="7030A0"/>
        </w:rPr>
        <w:lastRenderedPageBreak/>
        <w:t>Services</w:t>
      </w:r>
    </w:p>
    <w:p w14:paraId="60BD695C" w14:textId="188539CC" w:rsidR="00B60D6D" w:rsidRDefault="00B60D6D" w:rsidP="00F45AFC">
      <w:r w:rsidRPr="000F5DFB">
        <w:rPr>
          <w:b/>
          <w:u w:val="single"/>
        </w:rPr>
        <w:t>On home page</w:t>
      </w:r>
      <w:r>
        <w:t xml:space="preserve">: </w:t>
      </w:r>
      <w:r w:rsidR="000F5DFB">
        <w:t xml:space="preserve">Learn more about what TIAGA Pathology can do for you, your </w:t>
      </w:r>
      <w:proofErr w:type="gramStart"/>
      <w:r w:rsidR="000F5DFB">
        <w:t>patients</w:t>
      </w:r>
      <w:proofErr w:type="gramEnd"/>
      <w:r w:rsidR="000F5DFB">
        <w:t xml:space="preserve"> and your laboratory.</w:t>
      </w:r>
    </w:p>
    <w:p w14:paraId="4A0703E0" w14:textId="7E2B852C" w:rsidR="000F5DFB" w:rsidRDefault="000F5DFB" w:rsidP="00F45AFC">
      <w:r w:rsidRPr="000F5DFB">
        <w:rPr>
          <w:b/>
          <w:u w:val="single"/>
        </w:rPr>
        <w:t>On Services page</w:t>
      </w:r>
      <w:r>
        <w:t>: TBD</w:t>
      </w:r>
    </w:p>
    <w:p w14:paraId="66A0D687" w14:textId="4352E876" w:rsidR="000F5DFB" w:rsidRDefault="000F5DFB" w:rsidP="00F45AFC"/>
    <w:p w14:paraId="5EACD487" w14:textId="44D2054E" w:rsidR="000F5DFB" w:rsidRDefault="000F5DFB" w:rsidP="00F45AFC">
      <w:pPr>
        <w:rPr>
          <w:color w:val="7030A0"/>
        </w:rPr>
      </w:pPr>
      <w:r w:rsidRPr="000F5DFB">
        <w:rPr>
          <w:color w:val="7030A0"/>
        </w:rPr>
        <w:t>Contact &amp; Forms</w:t>
      </w:r>
    </w:p>
    <w:p w14:paraId="48225E3F" w14:textId="584DF3CA" w:rsidR="000F5DFB" w:rsidRDefault="000F5DFB" w:rsidP="00F45AFC">
      <w:r w:rsidRPr="000F5DFB">
        <w:rPr>
          <w:b/>
          <w:u w:val="single"/>
        </w:rPr>
        <w:t>On home page</w:t>
      </w:r>
      <w:r>
        <w:t>: Need a specimen pick up? Have questions about your bill? We look forward to hearing from you!</w:t>
      </w:r>
    </w:p>
    <w:p w14:paraId="418E70DD" w14:textId="73614BFD" w:rsidR="000F5DFB" w:rsidRPr="000F5DFB" w:rsidRDefault="000F5DFB" w:rsidP="00F45AFC">
      <w:r w:rsidRPr="000F5DFB">
        <w:rPr>
          <w:b/>
          <w:u w:val="single"/>
        </w:rPr>
        <w:t>On Contact &amp; Forms page</w:t>
      </w:r>
      <w:r>
        <w:t>: TBD</w:t>
      </w:r>
    </w:p>
    <w:sectPr w:rsidR="000F5DFB" w:rsidRPr="000F5D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AFC"/>
    <w:rsid w:val="000554B9"/>
    <w:rsid w:val="000F5DFB"/>
    <w:rsid w:val="002A3C10"/>
    <w:rsid w:val="00B60D6D"/>
    <w:rsid w:val="00F45A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45C57"/>
  <w15:chartTrackingRefBased/>
  <w15:docId w15:val="{3C1EAF08-107E-45F1-849A-95593C4F5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972482">
      <w:bodyDiv w:val="1"/>
      <w:marLeft w:val="0"/>
      <w:marRight w:val="0"/>
      <w:marTop w:val="0"/>
      <w:marBottom w:val="0"/>
      <w:divBdr>
        <w:top w:val="none" w:sz="0" w:space="0" w:color="auto"/>
        <w:left w:val="none" w:sz="0" w:space="0" w:color="auto"/>
        <w:bottom w:val="none" w:sz="0" w:space="0" w:color="auto"/>
        <w:right w:val="none" w:sz="0" w:space="0" w:color="auto"/>
      </w:divBdr>
    </w:div>
    <w:div w:id="1878809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627</Words>
  <Characters>3576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Ingerlisa Wenche Mattoch, M.D.</dc:creator>
  <cp:keywords/>
  <dc:description/>
  <cp:lastModifiedBy>Ingerlisa Wenche Mattoch, M.D.</cp:lastModifiedBy>
  <cp:revision>1</cp:revision>
  <dcterms:created xsi:type="dcterms:W3CDTF">2022-05-20T15:40:00Z</dcterms:created>
  <dcterms:modified xsi:type="dcterms:W3CDTF">2022-05-20T15:55:00Z</dcterms:modified>
</cp:coreProperties>
</file>